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E65D9" w14:textId="0FA9CEBF" w:rsidR="00615D8D" w:rsidRPr="00C57602" w:rsidRDefault="00C57602" w:rsidP="00C576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lt-LT"/>
        </w:rPr>
      </w:pPr>
      <w:r w:rsidRPr="00C57602">
        <w:rPr>
          <w:rFonts w:ascii="Times New Roman" w:hAnsi="Times New Roman" w:cs="Times New Roman"/>
          <w:b/>
          <w:sz w:val="32"/>
          <w:szCs w:val="32"/>
          <w:lang w:val="lt-LT"/>
        </w:rPr>
        <w:t>VANDENTIEKIO IR NUOTEKŲ ŠALINIMO TINKLŲ STATYBA MEIRONIŠKIŲ K.</w:t>
      </w:r>
    </w:p>
    <w:p w14:paraId="5AD40750" w14:textId="50CC12BC" w:rsidR="0002775D" w:rsidRPr="00C57602" w:rsidRDefault="00C57602" w:rsidP="00C576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lang w:val="lt-LT"/>
        </w:rPr>
      </w:pPr>
      <w:r w:rsidRPr="00C57602">
        <w:rPr>
          <w:rFonts w:ascii="Times New Roman" w:hAnsi="Times New Roman" w:cs="Times New Roman"/>
          <w:b/>
          <w:sz w:val="28"/>
          <w:szCs w:val="28"/>
          <w:lang w:val="lt-LT"/>
        </w:rPr>
        <w:t>Techninė specifikacija</w:t>
      </w:r>
    </w:p>
    <w:p w14:paraId="13297B61" w14:textId="3FF78C8A" w:rsidR="004E6EBF" w:rsidRPr="0037477A" w:rsidRDefault="004E6EBF">
      <w:pPr>
        <w:rPr>
          <w:rFonts w:ascii="Times New Roman" w:hAnsi="Times New Roman" w:cs="Times New Roman"/>
          <w:lang w:val="lt-LT"/>
        </w:rPr>
      </w:pPr>
    </w:p>
    <w:p w14:paraId="396F009F" w14:textId="77777777" w:rsidR="004E6EBF" w:rsidRPr="0037477A" w:rsidRDefault="004E6EBF" w:rsidP="004E6EBF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37477A">
        <w:rPr>
          <w:rFonts w:ascii="Times New Roman" w:hAnsi="Times New Roman" w:cs="Times New Roman"/>
          <w:sz w:val="24"/>
          <w:szCs w:val="24"/>
          <w:lang w:val="lt-LT"/>
        </w:rPr>
        <w:t>Pridedama:</w:t>
      </w:r>
    </w:p>
    <w:p w14:paraId="72779911" w14:textId="77777777" w:rsidR="00FB7A76" w:rsidRPr="00FB7A76" w:rsidRDefault="00FB7A76" w:rsidP="00FB7A76">
      <w:pPr>
        <w:pStyle w:val="Sraopastraip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FB7A76">
        <w:rPr>
          <w:rFonts w:ascii="Times New Roman" w:hAnsi="Times New Roman" w:cs="Times New Roman"/>
          <w:sz w:val="24"/>
          <w:szCs w:val="24"/>
          <w:lang w:val="lt-LT"/>
        </w:rPr>
        <w:t>Vandentiekio ir nuotekų šalinimo tinklų (inžinerinių tinklų grupės) Saulėtekio, Pakalnės, Žalioji, Vandentiekio ir nuotekų šalinimo tinklų (inžinerinių tinklų grupės) Saulėtekio, Pakalnės, Žalioji supaprastintas statybos projektas</w:t>
      </w:r>
    </w:p>
    <w:sectPr w:rsidR="00FB7A76" w:rsidRPr="00FB7A7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A0AFB"/>
    <w:multiLevelType w:val="hybridMultilevel"/>
    <w:tmpl w:val="6C0093D6"/>
    <w:lvl w:ilvl="0" w:tplc="3C12F02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86B0531"/>
    <w:multiLevelType w:val="hybridMultilevel"/>
    <w:tmpl w:val="6FFC9EC4"/>
    <w:lvl w:ilvl="0" w:tplc="5D1682D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9B95150"/>
    <w:multiLevelType w:val="hybridMultilevel"/>
    <w:tmpl w:val="F19EDE12"/>
    <w:lvl w:ilvl="0" w:tplc="FB8A95F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5614964">
    <w:abstractNumId w:val="0"/>
  </w:num>
  <w:num w:numId="2" w16cid:durableId="1761952100">
    <w:abstractNumId w:val="2"/>
  </w:num>
  <w:num w:numId="3" w16cid:durableId="12875467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120F"/>
    <w:rsid w:val="0002775D"/>
    <w:rsid w:val="000B205B"/>
    <w:rsid w:val="0037477A"/>
    <w:rsid w:val="004E6EBF"/>
    <w:rsid w:val="00615D8D"/>
    <w:rsid w:val="0066120F"/>
    <w:rsid w:val="00830A21"/>
    <w:rsid w:val="008914B4"/>
    <w:rsid w:val="008D743E"/>
    <w:rsid w:val="00C57602"/>
    <w:rsid w:val="00E54058"/>
    <w:rsid w:val="00E84E6E"/>
    <w:rsid w:val="00E97667"/>
    <w:rsid w:val="00FB7A76"/>
    <w:rsid w:val="00FC7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3921A"/>
  <w15:chartTrackingRefBased/>
  <w15:docId w15:val="{154FF930-1B5D-4767-B210-77F405278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4E6E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209</Words>
  <Characters>120</Characters>
  <DocSecurity>0</DocSecurity>
  <Lines>1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2025-01-23T13:48:00Z</dcterms:created>
  <dcterms:modified xsi:type="dcterms:W3CDTF">2026-04-15T12:17:00Z</dcterms:modified>
</cp:coreProperties>
</file>